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DD" w:rsidRPr="009E726B" w:rsidRDefault="00917EDD" w:rsidP="00917EDD">
      <w:pPr>
        <w:spacing w:after="0"/>
        <w:rPr>
          <w:rFonts w:ascii="Cambria" w:hAnsi="Cambria" w:cs="Cambria"/>
          <w:b/>
        </w:rPr>
      </w:pPr>
      <w:r w:rsidRPr="00917EDD">
        <w:rPr>
          <w:rFonts w:ascii="Cambria" w:hAnsi="Cambria" w:cs="Cambria"/>
          <w:b/>
        </w:rPr>
        <w:t xml:space="preserve">Правила посещения </w:t>
      </w:r>
      <w:r w:rsidR="009E726B">
        <w:rPr>
          <w:rFonts w:ascii="Cambria" w:hAnsi="Cambria" w:cs="Cambria"/>
          <w:b/>
        </w:rPr>
        <w:t xml:space="preserve">зоны SPA-центра </w:t>
      </w:r>
      <w:proofErr w:type="spellStart"/>
      <w:r w:rsidR="009E726B">
        <w:rPr>
          <w:rFonts w:ascii="Cambria" w:hAnsi="Cambria" w:cs="Cambria"/>
          <w:b/>
          <w:lang w:val="en-US"/>
        </w:rPr>
        <w:t>mySPAcoil</w:t>
      </w:r>
      <w:proofErr w:type="spellEnd"/>
    </w:p>
    <w:p w:rsidR="009E726B" w:rsidRPr="009E726B" w:rsidRDefault="009E726B" w:rsidP="00917EDD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bookmarkStart w:id="0" w:name="_GoBack"/>
      <w:r>
        <w:rPr>
          <w:rFonts w:ascii="Cambria" w:hAnsi="Cambria" w:cs="Cambria"/>
        </w:rPr>
        <w:t>Время работы SPA-центра: с 09:00 до 21:00 ежедневно</w:t>
      </w:r>
    </w:p>
    <w:p w:rsidR="00917EDD" w:rsidRPr="00917EDD" w:rsidRDefault="00917EDD" w:rsidP="009E726B">
      <w:pPr>
        <w:pStyle w:val="a4"/>
        <w:spacing w:after="0"/>
        <w:rPr>
          <w:rFonts w:ascii="Cambria" w:hAnsi="Cambria" w:cs="Cambria"/>
          <w:b/>
        </w:rPr>
      </w:pPr>
      <w:r w:rsidRPr="00917EDD">
        <w:rPr>
          <w:rFonts w:ascii="Cambria" w:hAnsi="Cambria" w:cs="Cambria"/>
        </w:rPr>
        <w:t xml:space="preserve">(время последнего входа в </w:t>
      </w:r>
      <w:proofErr w:type="spellStart"/>
      <w:r w:rsidR="009E726B">
        <w:rPr>
          <w:rFonts w:ascii="Cambria" w:hAnsi="Cambria" w:cs="Cambria"/>
        </w:rPr>
        <w:t>аква</w:t>
      </w:r>
      <w:r w:rsidRPr="00917EDD">
        <w:rPr>
          <w:rFonts w:ascii="Cambria" w:hAnsi="Cambria" w:cs="Cambria"/>
        </w:rPr>
        <w:t>термальный</w:t>
      </w:r>
      <w:proofErr w:type="spellEnd"/>
      <w:r w:rsidRPr="00917EDD">
        <w:rPr>
          <w:rFonts w:ascii="Cambria" w:hAnsi="Cambria" w:cs="Cambria"/>
        </w:rPr>
        <w:t xml:space="preserve"> комплекс — 20:00). </w:t>
      </w:r>
    </w:p>
    <w:p w:rsidR="000E1235" w:rsidRPr="000E1235" w:rsidRDefault="00917EDD" w:rsidP="000E1235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917EDD">
        <w:rPr>
          <w:rFonts w:ascii="Cambria" w:hAnsi="Cambria" w:cs="Cambria"/>
        </w:rPr>
        <w:t>Детям до 14 лет не рекомендуется посещать зоны парения.</w:t>
      </w:r>
    </w:p>
    <w:p w:rsidR="000E1235" w:rsidRPr="000E1235" w:rsidRDefault="000E1235" w:rsidP="000E1235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0E1235">
        <w:rPr>
          <w:rFonts w:ascii="Cambria" w:hAnsi="Cambria" w:cs="Cambria"/>
        </w:rPr>
        <w:t xml:space="preserve">Дети в возрасте до 14 лет допускаются в </w:t>
      </w:r>
      <w:proofErr w:type="spellStart"/>
      <w:r w:rsidRPr="000E1235">
        <w:rPr>
          <w:rFonts w:ascii="Cambria" w:hAnsi="Cambria" w:cs="Cambria"/>
        </w:rPr>
        <w:t>аква</w:t>
      </w:r>
      <w:r w:rsidRPr="000E1235">
        <w:rPr>
          <w:rFonts w:ascii="Cambria" w:hAnsi="Cambria" w:cs="Cambria"/>
        </w:rPr>
        <w:t>термальную</w:t>
      </w:r>
      <w:proofErr w:type="spellEnd"/>
      <w:r w:rsidRPr="000E1235">
        <w:rPr>
          <w:rFonts w:ascii="Cambria" w:hAnsi="Cambria" w:cs="Cambria"/>
        </w:rPr>
        <w:t xml:space="preserve"> зону только в сопровождении родителей или законных представителей, или сопровождающих.</w:t>
      </w:r>
    </w:p>
    <w:p w:rsidR="00917EDD" w:rsidRPr="00917EDD" w:rsidRDefault="00917EDD" w:rsidP="00917EDD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917EDD">
        <w:rPr>
          <w:rFonts w:ascii="Cambria" w:hAnsi="Cambria" w:cs="Cambria"/>
        </w:rPr>
        <w:t>Полную ответственность (посещение, поведение, безопасность, ущерб) за детей несут родители или лица старше 18 лет, их сопровождающие.</w:t>
      </w:r>
    </w:p>
    <w:p w:rsidR="00917EDD" w:rsidRPr="00917EDD" w:rsidRDefault="00A24F02" w:rsidP="00917EDD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917EDD">
        <w:rPr>
          <w:rFonts w:ascii="Cambria" w:hAnsi="Cambria" w:cs="Cambria"/>
        </w:rPr>
        <w:t xml:space="preserve">Посещение </w:t>
      </w:r>
      <w:r w:rsidR="009E726B">
        <w:rPr>
          <w:rFonts w:ascii="Cambria" w:hAnsi="Cambria" w:cs="Cambria"/>
        </w:rPr>
        <w:t>SPA-центра</w:t>
      </w:r>
      <w:r w:rsidR="00917EDD" w:rsidRPr="00917EDD">
        <w:rPr>
          <w:rFonts w:ascii="Cambria" w:hAnsi="Cambria" w:cs="Cambria"/>
        </w:rPr>
        <w:t xml:space="preserve"> </w:t>
      </w:r>
      <w:r w:rsidRPr="00917EDD">
        <w:rPr>
          <w:rFonts w:ascii="Cambria" w:hAnsi="Cambria" w:cs="Cambria"/>
        </w:rPr>
        <w:t xml:space="preserve">рекомендуется при хорошем общем самочувствии. Не рекомендуется париться сразу после еды, </w:t>
      </w:r>
      <w:r w:rsidR="009E726B">
        <w:rPr>
          <w:rFonts w:ascii="Cambria" w:hAnsi="Cambria" w:cs="Cambria"/>
        </w:rPr>
        <w:t>во время простудных заболеваний.</w:t>
      </w:r>
      <w:r w:rsidRPr="00917EDD">
        <w:rPr>
          <w:rFonts w:ascii="Cambria" w:hAnsi="Cambria" w:cs="Cambria"/>
        </w:rPr>
        <w:t xml:space="preserve"> </w:t>
      </w:r>
    </w:p>
    <w:p w:rsidR="00657E81" w:rsidRPr="00657E81" w:rsidRDefault="00A24F02" w:rsidP="00657E81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657E81">
        <w:rPr>
          <w:rFonts w:ascii="Cambria" w:hAnsi="Cambria" w:cs="Cambria"/>
          <w:sz w:val="24"/>
          <w:szCs w:val="24"/>
        </w:rPr>
        <w:t>Каждый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гость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несет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личную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ответственность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за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состояние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своего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здоровья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и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здоровье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находящихся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с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ними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детей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во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время</w:t>
      </w:r>
      <w:r w:rsidRPr="00657E81">
        <w:rPr>
          <w:rFonts w:ascii="Baskerville Old Face" w:hAnsi="Baskerville Old Face" w:cs="HarmoniaSansProCyr-Regular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посещения</w:t>
      </w:r>
      <w:r w:rsidR="00657E81" w:rsidRPr="00657E81">
        <w:rPr>
          <w:rFonts w:ascii="Cambria" w:hAnsi="Cambria" w:cs="Cambria"/>
          <w:sz w:val="24"/>
          <w:szCs w:val="24"/>
        </w:rPr>
        <w:t xml:space="preserve"> </w:t>
      </w:r>
      <w:r w:rsidR="00657E81" w:rsidRPr="00657E81">
        <w:rPr>
          <w:rFonts w:ascii="Cambria" w:hAnsi="Cambria" w:cs="Cambria"/>
        </w:rPr>
        <w:t>термальной зоны</w:t>
      </w:r>
      <w:r w:rsidRPr="00657E81">
        <w:rPr>
          <w:rFonts w:ascii="Cambria" w:hAnsi="Cambria" w:cs="Cambria"/>
          <w:sz w:val="24"/>
          <w:szCs w:val="24"/>
        </w:rPr>
        <w:t>.</w:t>
      </w:r>
    </w:p>
    <w:p w:rsidR="00657E81" w:rsidRPr="00657E81" w:rsidRDefault="00A24F02" w:rsidP="00657E81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657E81">
        <w:rPr>
          <w:rFonts w:ascii="Cambria" w:hAnsi="Cambria" w:cs="Cambria"/>
          <w:sz w:val="24"/>
          <w:szCs w:val="24"/>
        </w:rPr>
        <w:t>Перед посещением зон парения необходимо принят душ и снять украшения из металлов (цепочки, кольца, браслеты, часы, серьги).</w:t>
      </w:r>
    </w:p>
    <w:p w:rsidR="00657E81" w:rsidRPr="00657E81" w:rsidRDefault="00A24F02" w:rsidP="00657E81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657E81">
        <w:rPr>
          <w:rFonts w:ascii="Cambria" w:hAnsi="Cambria" w:cs="Cambria"/>
          <w:sz w:val="24"/>
          <w:szCs w:val="24"/>
        </w:rPr>
        <w:t>Рекомендуется не мочить голову перед посещением</w:t>
      </w:r>
      <w:r w:rsidR="00063645">
        <w:rPr>
          <w:rFonts w:ascii="Cambria" w:hAnsi="Cambria" w:cs="Cambria"/>
          <w:sz w:val="24"/>
          <w:szCs w:val="24"/>
        </w:rPr>
        <w:t xml:space="preserve"> зон парения, чтобы </w:t>
      </w:r>
      <w:proofErr w:type="gramStart"/>
      <w:r w:rsidR="00063645">
        <w:rPr>
          <w:rFonts w:ascii="Cambria" w:hAnsi="Cambria" w:cs="Cambria"/>
          <w:sz w:val="24"/>
          <w:szCs w:val="24"/>
        </w:rPr>
        <w:t>не вызвать</w:t>
      </w:r>
      <w:proofErr w:type="gramEnd"/>
      <w:r w:rsidR="00063645">
        <w:rPr>
          <w:rFonts w:ascii="Cambria" w:hAnsi="Cambria" w:cs="Cambria"/>
          <w:sz w:val="24"/>
          <w:szCs w:val="24"/>
        </w:rPr>
        <w:t xml:space="preserve"> </w:t>
      </w:r>
      <w:r w:rsidRPr="00657E81">
        <w:rPr>
          <w:rFonts w:ascii="Cambria" w:hAnsi="Cambria" w:cs="Cambria"/>
          <w:sz w:val="24"/>
          <w:szCs w:val="24"/>
        </w:rPr>
        <w:t>перегрев головы.</w:t>
      </w:r>
    </w:p>
    <w:p w:rsidR="00657E81" w:rsidRPr="00657E81" w:rsidRDefault="00A24F02" w:rsidP="00657E81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657E81">
        <w:rPr>
          <w:rFonts w:ascii="Cambria" w:hAnsi="Cambria" w:cs="Cambria"/>
          <w:sz w:val="24"/>
          <w:szCs w:val="24"/>
        </w:rPr>
        <w:t>Не рекомендуется сразу заходить в зоны парения на длительное время. Рекомендованное время сеанса 10-15 минут.</w:t>
      </w:r>
    </w:p>
    <w:p w:rsidR="00657E81" w:rsidRPr="00657E81" w:rsidRDefault="00063645" w:rsidP="00657E81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>
        <w:rPr>
          <w:rFonts w:ascii="Cambria" w:hAnsi="Cambria" w:cs="Cambria"/>
          <w:sz w:val="24"/>
          <w:szCs w:val="24"/>
        </w:rPr>
        <w:t>Для соблюдения гигиены</w:t>
      </w:r>
      <w:r w:rsidR="00A24F02" w:rsidRPr="00657E81">
        <w:rPr>
          <w:rFonts w:ascii="Cambria" w:hAnsi="Cambria" w:cs="Cambria"/>
          <w:sz w:val="24"/>
          <w:szCs w:val="24"/>
        </w:rPr>
        <w:t xml:space="preserve"> посещайте зоны парения с полотенцем.</w:t>
      </w:r>
    </w:p>
    <w:p w:rsidR="00657E81" w:rsidRPr="00657E81" w:rsidRDefault="00A24F02" w:rsidP="00657E81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657E81">
        <w:rPr>
          <w:rFonts w:ascii="Cambria" w:hAnsi="Cambria" w:cs="Cambria"/>
          <w:sz w:val="24"/>
          <w:szCs w:val="24"/>
        </w:rPr>
        <w:t>Находясь в зонах парения необходимо контролировать свое самочувствие.</w:t>
      </w:r>
    </w:p>
    <w:p w:rsidR="00A24F02" w:rsidRPr="000E1235" w:rsidRDefault="00A24F02" w:rsidP="000E1235">
      <w:pPr>
        <w:pStyle w:val="a4"/>
        <w:numPr>
          <w:ilvl w:val="0"/>
          <w:numId w:val="7"/>
        </w:numPr>
        <w:spacing w:after="0"/>
        <w:rPr>
          <w:rFonts w:ascii="Cambria" w:hAnsi="Cambria" w:cs="Cambria"/>
          <w:b/>
        </w:rPr>
      </w:pPr>
      <w:r w:rsidRPr="00657E81">
        <w:rPr>
          <w:rFonts w:ascii="Cambria" w:hAnsi="Cambria" w:cs="Cambria"/>
          <w:sz w:val="24"/>
          <w:szCs w:val="24"/>
        </w:rPr>
        <w:t>Гостям, перенесшим операции на сердце, с хроническими сердечно-сосудистыми заболеваниями, а также беременным, использовать зоны парения не рекомендуется.</w:t>
      </w:r>
    </w:p>
    <w:bookmarkEnd w:id="0"/>
    <w:p w:rsidR="00A24F02" w:rsidRPr="00A24F02" w:rsidRDefault="00A24F02" w:rsidP="007A2B08">
      <w:pPr>
        <w:spacing w:after="0"/>
        <w:rPr>
          <w:rFonts w:ascii="Cambria" w:hAnsi="Cambria" w:cs="Cambria"/>
          <w:sz w:val="24"/>
          <w:szCs w:val="24"/>
        </w:rPr>
      </w:pPr>
    </w:p>
    <w:p w:rsidR="00BF212D" w:rsidRDefault="00063645" w:rsidP="00063645">
      <w:pPr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Запрещается</w:t>
      </w:r>
    </w:p>
    <w:p w:rsidR="00063645" w:rsidRPr="000E1235" w:rsidRDefault="00063645" w:rsidP="000E1235">
      <w:r w:rsidRPr="000E1235">
        <w:t>Запрещается париться в состоянии алкогольного и наркотического опьянения.</w:t>
      </w:r>
    </w:p>
    <w:p w:rsidR="00063645" w:rsidRPr="000E1235" w:rsidRDefault="00063645" w:rsidP="000E1235">
      <w:r w:rsidRPr="000E1235">
        <w:t>Запрещается посещение зон парения детям без сопровождения родителей.</w:t>
      </w:r>
    </w:p>
    <w:p w:rsidR="000E1235" w:rsidRPr="000E1235" w:rsidRDefault="000E1235" w:rsidP="000E1235">
      <w:r w:rsidRPr="000E1235">
        <w:t xml:space="preserve">Запрещается при посещении зон парения использование косметических средств (крема, </w:t>
      </w:r>
      <w:proofErr w:type="spellStart"/>
      <w:r w:rsidRPr="000E1235">
        <w:t>скрабы</w:t>
      </w:r>
      <w:proofErr w:type="spellEnd"/>
      <w:r w:rsidRPr="000E1235">
        <w:t>, масла для тела и т. п.)</w:t>
      </w:r>
    </w:p>
    <w:p w:rsidR="000E1235" w:rsidRPr="000E1235" w:rsidRDefault="000E1235" w:rsidP="000E1235">
      <w:r w:rsidRPr="000E1235">
        <w:t>Запрещается заходить в термальную зону со стеклянными и пластиковыми предметами.</w:t>
      </w:r>
    </w:p>
    <w:p w:rsidR="000E1235" w:rsidRPr="000E1235" w:rsidRDefault="000E1235" w:rsidP="000E1235">
      <w:pPr>
        <w:spacing w:after="0"/>
        <w:rPr>
          <w:rFonts w:ascii="Cambria" w:hAnsi="Cambria" w:cs="Cambria"/>
          <w:b/>
        </w:rPr>
      </w:pPr>
    </w:p>
    <w:p w:rsidR="000E1235" w:rsidRPr="00063645" w:rsidRDefault="000E1235" w:rsidP="00063645">
      <w:pPr>
        <w:spacing w:after="0"/>
        <w:rPr>
          <w:rFonts w:ascii="Cambria" w:hAnsi="Cambria" w:cs="Cambria"/>
          <w:b/>
        </w:rPr>
      </w:pPr>
    </w:p>
    <w:p w:rsidR="00063645" w:rsidRPr="00451FBA" w:rsidRDefault="00063645" w:rsidP="00063645">
      <w:pPr>
        <w:rPr>
          <w:rFonts w:ascii="Baskerville Old Face" w:hAnsi="Baskerville Old Face" w:cs="HarmoniaSansProCyr-Regular"/>
          <w:sz w:val="24"/>
          <w:szCs w:val="24"/>
        </w:rPr>
      </w:pPr>
    </w:p>
    <w:sectPr w:rsidR="00063645" w:rsidRPr="00451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rmoniaSansProCyr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7719"/>
    <w:multiLevelType w:val="hybridMultilevel"/>
    <w:tmpl w:val="0CF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F4EC6"/>
    <w:multiLevelType w:val="hybridMultilevel"/>
    <w:tmpl w:val="B044B726"/>
    <w:lvl w:ilvl="0" w:tplc="804A0F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2234C"/>
    <w:multiLevelType w:val="hybridMultilevel"/>
    <w:tmpl w:val="9322F714"/>
    <w:lvl w:ilvl="0" w:tplc="F70C282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61FF7"/>
    <w:multiLevelType w:val="hybridMultilevel"/>
    <w:tmpl w:val="A9AA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72C52"/>
    <w:multiLevelType w:val="hybridMultilevel"/>
    <w:tmpl w:val="0CF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183C"/>
    <w:multiLevelType w:val="hybridMultilevel"/>
    <w:tmpl w:val="F5183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2D60"/>
    <w:multiLevelType w:val="hybridMultilevel"/>
    <w:tmpl w:val="0CF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F2B1A"/>
    <w:multiLevelType w:val="hybridMultilevel"/>
    <w:tmpl w:val="99E8C60A"/>
    <w:lvl w:ilvl="0" w:tplc="F70C282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213F82"/>
    <w:multiLevelType w:val="hybridMultilevel"/>
    <w:tmpl w:val="1E70F840"/>
    <w:lvl w:ilvl="0" w:tplc="F70C2822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B1CCF"/>
    <w:multiLevelType w:val="hybridMultilevel"/>
    <w:tmpl w:val="0CF0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16"/>
    <w:rsid w:val="00054BEC"/>
    <w:rsid w:val="00063645"/>
    <w:rsid w:val="000E1235"/>
    <w:rsid w:val="000F4465"/>
    <w:rsid w:val="00336475"/>
    <w:rsid w:val="00430241"/>
    <w:rsid w:val="00451FBA"/>
    <w:rsid w:val="00657E81"/>
    <w:rsid w:val="00765E9F"/>
    <w:rsid w:val="007A2B08"/>
    <w:rsid w:val="00917EDD"/>
    <w:rsid w:val="009E726B"/>
    <w:rsid w:val="00A24F02"/>
    <w:rsid w:val="00AB6511"/>
    <w:rsid w:val="00BF212D"/>
    <w:rsid w:val="00DB5C77"/>
    <w:rsid w:val="00E80138"/>
    <w:rsid w:val="00EA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B2DBF"/>
  <w15:chartTrackingRefBased/>
  <w15:docId w15:val="{DF0A2BE1-4562-495E-8BE0-C44FA97A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416"/>
    <w:pPr>
      <w:ind w:left="720"/>
      <w:contextualSpacing/>
    </w:pPr>
  </w:style>
  <w:style w:type="paragraph" w:customStyle="1" w:styleId="p2">
    <w:name w:val="p2"/>
    <w:basedOn w:val="a"/>
    <w:rsid w:val="00BF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F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BF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F212D"/>
  </w:style>
  <w:style w:type="paragraph" w:customStyle="1" w:styleId="p6">
    <w:name w:val="p6"/>
    <w:basedOn w:val="a"/>
    <w:rsid w:val="00BF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F2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24F0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917EDD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657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57E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</dc:creator>
  <cp:keywords/>
  <dc:description/>
  <cp:lastModifiedBy>Пользователь</cp:lastModifiedBy>
  <cp:revision>4</cp:revision>
  <cp:lastPrinted>2020-10-13T10:31:00Z</cp:lastPrinted>
  <dcterms:created xsi:type="dcterms:W3CDTF">2020-07-07T13:37:00Z</dcterms:created>
  <dcterms:modified xsi:type="dcterms:W3CDTF">2020-10-13T10:31:00Z</dcterms:modified>
</cp:coreProperties>
</file>